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6E" w:rsidRDefault="004D276E" w:rsidP="004D276E">
      <w:pPr>
        <w:jc w:val="center"/>
        <w:rPr>
          <w:b/>
          <w:sz w:val="56"/>
          <w:szCs w:val="56"/>
        </w:rPr>
      </w:pPr>
    </w:p>
    <w:p w:rsidR="004D276E" w:rsidRDefault="004D276E" w:rsidP="00B904E9">
      <w:pPr>
        <w:jc w:val="center"/>
      </w:pPr>
      <w:r>
        <w:rPr>
          <w:b/>
          <w:sz w:val="56"/>
          <w:szCs w:val="56"/>
        </w:rPr>
        <w:t>Уважаемые жители</w:t>
      </w:r>
      <w:r w:rsidR="00B904E9">
        <w:rPr>
          <w:b/>
          <w:sz w:val="56"/>
          <w:szCs w:val="56"/>
        </w:rPr>
        <w:t>!</w:t>
      </w:r>
    </w:p>
    <w:p w:rsidR="004D276E" w:rsidRDefault="004D276E" w:rsidP="004D276E"/>
    <w:p w:rsidR="004D276E" w:rsidRDefault="004D276E" w:rsidP="004D276E"/>
    <w:p w:rsidR="004D276E" w:rsidRDefault="004D276E" w:rsidP="004D276E"/>
    <w:p w:rsidR="004D276E" w:rsidRDefault="004D276E" w:rsidP="004D276E"/>
    <w:p w:rsidR="00B904E9" w:rsidRDefault="00086D0B" w:rsidP="004D276E">
      <w:pPr>
        <w:jc w:val="center"/>
        <w:rPr>
          <w:b/>
          <w:sz w:val="64"/>
          <w:szCs w:val="64"/>
          <w:u w:val="single"/>
        </w:rPr>
      </w:pPr>
      <w:r>
        <w:rPr>
          <w:b/>
          <w:sz w:val="56"/>
          <w:szCs w:val="56"/>
          <w:u w:val="single"/>
        </w:rPr>
        <w:t xml:space="preserve"> 1</w:t>
      </w:r>
      <w:r w:rsidR="00A304AD">
        <w:rPr>
          <w:b/>
          <w:sz w:val="56"/>
          <w:szCs w:val="56"/>
          <w:u w:val="single"/>
        </w:rPr>
        <w:t>8</w:t>
      </w:r>
      <w:r w:rsidR="00A304AD">
        <w:rPr>
          <w:b/>
          <w:sz w:val="64"/>
          <w:szCs w:val="64"/>
          <w:u w:val="single"/>
        </w:rPr>
        <w:t>февраля</w:t>
      </w:r>
      <w:bookmarkStart w:id="0" w:name="_GoBack"/>
      <w:bookmarkEnd w:id="0"/>
      <w:r w:rsidR="00B904E9">
        <w:rPr>
          <w:b/>
          <w:sz w:val="64"/>
          <w:szCs w:val="64"/>
          <w:u w:val="single"/>
        </w:rPr>
        <w:t xml:space="preserve"> 2021</w:t>
      </w:r>
    </w:p>
    <w:p w:rsidR="00B904E9" w:rsidRDefault="004D276E" w:rsidP="004D276E">
      <w:pPr>
        <w:jc w:val="center"/>
        <w:rPr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t>в 15 час.00 мин.</w:t>
      </w:r>
    </w:p>
    <w:p w:rsidR="00B904E9" w:rsidRDefault="00B904E9" w:rsidP="004D276E">
      <w:pPr>
        <w:jc w:val="center"/>
        <w:rPr>
          <w:sz w:val="64"/>
          <w:szCs w:val="64"/>
          <w:u w:val="single"/>
        </w:rPr>
      </w:pPr>
      <w:r>
        <w:rPr>
          <w:sz w:val="64"/>
          <w:szCs w:val="64"/>
          <w:u w:val="single"/>
        </w:rPr>
        <w:t xml:space="preserve">В </w:t>
      </w:r>
      <w:r w:rsidR="00AA1B3F">
        <w:rPr>
          <w:sz w:val="64"/>
          <w:szCs w:val="64"/>
          <w:u w:val="single"/>
        </w:rPr>
        <w:t>Доме культуры</w:t>
      </w:r>
    </w:p>
    <w:p w:rsidR="004D276E" w:rsidRPr="00B904E9" w:rsidRDefault="00B904E9" w:rsidP="004D276E">
      <w:pPr>
        <w:jc w:val="center"/>
      </w:pPr>
      <w:r>
        <w:rPr>
          <w:sz w:val="64"/>
          <w:szCs w:val="64"/>
        </w:rPr>
        <w:t xml:space="preserve">состоится собрание жителей  </w:t>
      </w:r>
    </w:p>
    <w:p w:rsidR="004D276E" w:rsidRPr="00B904E9" w:rsidRDefault="004D276E" w:rsidP="004D276E"/>
    <w:p w:rsidR="004D276E" w:rsidRDefault="004D276E" w:rsidP="004D276E"/>
    <w:p w:rsidR="004D276E" w:rsidRDefault="004D276E" w:rsidP="004D276E">
      <w:r>
        <w:rPr>
          <w:sz w:val="64"/>
          <w:szCs w:val="64"/>
        </w:rPr>
        <w:t>Повестка</w:t>
      </w:r>
      <w:r w:rsidR="00B904E9">
        <w:rPr>
          <w:sz w:val="64"/>
          <w:szCs w:val="64"/>
        </w:rPr>
        <w:t xml:space="preserve"> дня</w:t>
      </w:r>
      <w:r>
        <w:rPr>
          <w:sz w:val="64"/>
          <w:szCs w:val="64"/>
        </w:rPr>
        <w:t xml:space="preserve">: </w:t>
      </w:r>
    </w:p>
    <w:p w:rsidR="004D276E" w:rsidRDefault="004D276E" w:rsidP="004D276E"/>
    <w:p w:rsidR="004D276E" w:rsidRDefault="004D276E" w:rsidP="00B904E9">
      <w:pPr>
        <w:jc w:val="both"/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1. </w:t>
      </w:r>
      <w:proofErr w:type="gramStart"/>
      <w:r w:rsidR="00B904E9">
        <w:rPr>
          <w:sz w:val="52"/>
          <w:szCs w:val="52"/>
        </w:rPr>
        <w:t xml:space="preserve">Участие в ежегодном конкурсном отборе проектов развития общественной инфраструктуры, основанных на </w:t>
      </w:r>
      <w:r w:rsidR="00086D0B">
        <w:rPr>
          <w:sz w:val="52"/>
          <w:szCs w:val="52"/>
        </w:rPr>
        <w:t>инициативном бюджетировании</w:t>
      </w:r>
      <w:r w:rsidR="00B904E9">
        <w:rPr>
          <w:sz w:val="52"/>
          <w:szCs w:val="52"/>
        </w:rPr>
        <w:t>, на территории городских (сельских) поселений, муниципальных районов в Республике Адыгея.</w:t>
      </w:r>
      <w:proofErr w:type="gramEnd"/>
    </w:p>
    <w:p w:rsidR="004D276E" w:rsidRDefault="004D276E" w:rsidP="004D276E">
      <w:pPr>
        <w:rPr>
          <w:sz w:val="56"/>
          <w:szCs w:val="56"/>
        </w:rPr>
      </w:pPr>
    </w:p>
    <w:p w:rsidR="004D276E" w:rsidRPr="00B904E9" w:rsidRDefault="004D276E" w:rsidP="004D276E">
      <w:pPr>
        <w:jc w:val="right"/>
        <w:rPr>
          <w:sz w:val="36"/>
          <w:szCs w:val="36"/>
        </w:rPr>
      </w:pPr>
      <w:r w:rsidRPr="00B904E9">
        <w:rPr>
          <w:sz w:val="36"/>
          <w:szCs w:val="36"/>
        </w:rPr>
        <w:t xml:space="preserve">Администрация МО </w:t>
      </w:r>
    </w:p>
    <w:p w:rsidR="004D276E" w:rsidRPr="00B904E9" w:rsidRDefault="004D276E" w:rsidP="004D276E">
      <w:pPr>
        <w:jc w:val="right"/>
        <w:rPr>
          <w:sz w:val="36"/>
          <w:szCs w:val="36"/>
        </w:rPr>
      </w:pPr>
      <w:r w:rsidRPr="00B904E9">
        <w:rPr>
          <w:sz w:val="36"/>
          <w:szCs w:val="36"/>
        </w:rPr>
        <w:t>«</w:t>
      </w:r>
      <w:proofErr w:type="spellStart"/>
      <w:r w:rsidR="007A7587">
        <w:rPr>
          <w:sz w:val="36"/>
          <w:szCs w:val="36"/>
        </w:rPr>
        <w:t>Блечепсинское</w:t>
      </w:r>
      <w:proofErr w:type="spellEnd"/>
      <w:r w:rsidRPr="00B904E9">
        <w:rPr>
          <w:sz w:val="36"/>
          <w:szCs w:val="36"/>
        </w:rPr>
        <w:t xml:space="preserve"> сельское поселение» </w:t>
      </w:r>
    </w:p>
    <w:p w:rsidR="004D276E" w:rsidRDefault="004D276E" w:rsidP="004D276E">
      <w:pPr>
        <w:jc w:val="right"/>
      </w:pPr>
    </w:p>
    <w:p w:rsidR="00CF6AAC" w:rsidRDefault="00CF6AAC"/>
    <w:sectPr w:rsidR="00CF6AAC" w:rsidSect="0028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276E"/>
    <w:rsid w:val="00086D0B"/>
    <w:rsid w:val="00283592"/>
    <w:rsid w:val="004D276E"/>
    <w:rsid w:val="007A7587"/>
    <w:rsid w:val="00A304AD"/>
    <w:rsid w:val="00AA1B3F"/>
    <w:rsid w:val="00B904E9"/>
    <w:rsid w:val="00CF6AAC"/>
    <w:rsid w:val="00F4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2022-03-02T13:32:00Z</dcterms:created>
  <dcterms:modified xsi:type="dcterms:W3CDTF">2022-03-02T13:32:00Z</dcterms:modified>
</cp:coreProperties>
</file>